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A80483" w:rsidRDefault="00474407" w:rsidP="00822F9B">
      <w:pPr>
        <w:suppressAutoHyphens/>
        <w:jc w:val="center"/>
        <w:rPr>
          <w:sz w:val="24"/>
          <w:szCs w:val="24"/>
        </w:rPr>
      </w:pPr>
      <w:r w:rsidRPr="004744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2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 w:rsidR="00AA7C86">
                    <w:rPr>
                      <w:rFonts w:eastAsia="Courier New"/>
                      <w:lang w:bidi="ru-RU"/>
                    </w:rPr>
                    <w:t>д</w:t>
                  </w:r>
                  <w:r w:rsidR="00AA7C86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C3550D">
                    <w:t xml:space="preserve">«Дошкольное образование» и </w:t>
                  </w:r>
                  <w:r w:rsidR="00AA7C86"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 w:rsidR="00494D81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494D81">
                    <w:t>94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47440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494D8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F46628" w:rsidRPr="00897DFB">
                    <w:rPr>
                      <w:sz w:val="24"/>
                      <w:szCs w:val="24"/>
                    </w:rPr>
                    <w:t>.20</w:t>
                  </w:r>
                  <w:r w:rsidR="00890EE8">
                    <w:rPr>
                      <w:sz w:val="24"/>
                      <w:szCs w:val="24"/>
                    </w:rPr>
                    <w:t>21</w:t>
                  </w:r>
                  <w:r w:rsidR="00F46628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AA7C86">
        <w:rPr>
          <w:rFonts w:eastAsia="Courier New"/>
          <w:sz w:val="24"/>
          <w:szCs w:val="24"/>
          <w:lang w:bidi="ru-RU"/>
        </w:rPr>
        <w:t>у</w:t>
      </w:r>
      <w:r w:rsidR="00AA7C86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3550D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3550D">
        <w:rPr>
          <w:rFonts w:eastAsia="Courier New"/>
          <w:sz w:val="24"/>
          <w:szCs w:val="24"/>
          <w:lang w:bidi="ru-RU"/>
        </w:rPr>
        <w:t>б</w:t>
      </w:r>
      <w:r w:rsidR="00C3550D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A80483">
        <w:rPr>
          <w:rFonts w:eastAsia="Courier New"/>
          <w:b/>
          <w:sz w:val="24"/>
          <w:szCs w:val="24"/>
          <w:lang w:bidi="ru-RU"/>
        </w:rPr>
        <w:t>ь</w:t>
      </w:r>
      <w:r w:rsidRPr="00A8048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B7AD6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B7AD6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Default="002F55E2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2881" w:rsidRPr="00A80483" w:rsidRDefault="00552881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AA7C86">
      <w:pPr>
        <w:suppressAutoHyphens/>
        <w:contextualSpacing/>
        <w:jc w:val="center"/>
        <w:rPr>
          <w:sz w:val="24"/>
          <w:szCs w:val="24"/>
        </w:rPr>
      </w:pPr>
      <w:r w:rsidRPr="00A80483">
        <w:rPr>
          <w:sz w:val="24"/>
          <w:szCs w:val="24"/>
        </w:rPr>
        <w:t>Омск 20</w:t>
      </w:r>
      <w:r w:rsidR="00890EE8">
        <w:rPr>
          <w:sz w:val="24"/>
          <w:szCs w:val="24"/>
        </w:rPr>
        <w:t>21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к.ф.н., доцент кафедры ППиСР</w:t>
      </w:r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494D81">
        <w:rPr>
          <w:spacing w:val="-3"/>
          <w:sz w:val="24"/>
          <w:szCs w:val="24"/>
          <w:lang w:eastAsia="en-US"/>
        </w:rPr>
        <w:t>30 августа</w:t>
      </w:r>
      <w:r w:rsidRPr="00A80483">
        <w:rPr>
          <w:spacing w:val="-3"/>
          <w:sz w:val="24"/>
          <w:szCs w:val="24"/>
          <w:lang w:eastAsia="en-US"/>
        </w:rPr>
        <w:t>20</w:t>
      </w:r>
      <w:r w:rsidR="00890EE8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552881">
        <w:rPr>
          <w:spacing w:val="-3"/>
          <w:sz w:val="24"/>
          <w:szCs w:val="24"/>
          <w:lang w:eastAsia="en-US"/>
        </w:rPr>
        <w:t>1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.п.н., профессор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80483">
              <w:rPr>
                <w:sz w:val="24"/>
                <w:szCs w:val="24"/>
              </w:rPr>
              <w:t>н</w:t>
            </w:r>
            <w:r w:rsidRPr="00A804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890EE8">
        <w:rPr>
          <w:b/>
          <w:i/>
          <w:spacing w:val="-3"/>
          <w:sz w:val="24"/>
          <w:szCs w:val="24"/>
          <w:lang w:eastAsia="en-US"/>
        </w:rPr>
        <w:t>е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ской) практики 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бакалавриат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</w:t>
      </w:r>
      <w:r w:rsidR="00AA7C86">
        <w:rPr>
          <w:sz w:val="24"/>
          <w:szCs w:val="24"/>
        </w:rPr>
        <w:t>б</w:t>
      </w:r>
      <w:r w:rsidR="00AA7C86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ными актами ЧУ ОО ВО «Омская гуманитарная академия» (далее – Академия; ОмГА):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тель-ных программ высшего образования – программ бакалавриата, программам бакала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>«Дошкольное образов</w:t>
      </w:r>
      <w:r w:rsidR="00C3550D">
        <w:rPr>
          <w:sz w:val="24"/>
          <w:szCs w:val="24"/>
          <w:lang w:eastAsia="en-US"/>
        </w:rPr>
        <w:t>а</w:t>
      </w:r>
      <w:r w:rsidR="00C3550D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>«Дошкольное образов</w:t>
      </w:r>
      <w:r w:rsidR="00C3550D">
        <w:rPr>
          <w:sz w:val="24"/>
          <w:szCs w:val="24"/>
          <w:lang w:eastAsia="en-US"/>
        </w:rPr>
        <w:t>а</w:t>
      </w:r>
      <w:r w:rsidR="00C3550D">
        <w:rPr>
          <w:sz w:val="24"/>
          <w:szCs w:val="24"/>
          <w:lang w:eastAsia="en-US"/>
        </w:rPr>
        <w:lastRenderedPageBreak/>
        <w:t xml:space="preserve">ние» и «Начальное образование» 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4305A">
        <w:rPr>
          <w:b/>
          <w:bCs/>
          <w:sz w:val="24"/>
          <w:szCs w:val="24"/>
        </w:rPr>
        <w:t xml:space="preserve">Производственная практика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>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A80483">
        <w:rPr>
          <w:rFonts w:ascii="Times New Roman" w:hAnsi="Times New Roman"/>
          <w:sz w:val="24"/>
          <w:szCs w:val="24"/>
        </w:rPr>
        <w:t>е</w:t>
      </w:r>
      <w:r w:rsidRPr="00A804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34305A">
        <w:rPr>
          <w:rFonts w:ascii="Times New Roman" w:hAnsi="Times New Roman"/>
          <w:b/>
          <w:sz w:val="24"/>
          <w:szCs w:val="24"/>
        </w:rPr>
        <w:t>к</w:t>
      </w:r>
      <w:r w:rsidRPr="0034305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 xml:space="preserve">обучения при прохождении </w:t>
      </w:r>
      <w:r w:rsidR="00F44BBD" w:rsidRPr="00A80483">
        <w:rPr>
          <w:b/>
          <w:bCs/>
          <w:color w:val="000000"/>
          <w:sz w:val="24"/>
          <w:szCs w:val="24"/>
        </w:rPr>
        <w:t>Производственной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</w:t>
      </w:r>
      <w:r w:rsidR="00F44BBD" w:rsidRPr="00A80483">
        <w:rPr>
          <w:b/>
          <w:bCs/>
          <w:color w:val="000000"/>
          <w:sz w:val="24"/>
          <w:szCs w:val="24"/>
        </w:rPr>
        <w:t>к</w:t>
      </w:r>
      <w:r w:rsidR="00F44BBD" w:rsidRPr="00A80483">
        <w:rPr>
          <w:b/>
          <w:bCs/>
          <w:color w:val="000000"/>
          <w:sz w:val="24"/>
          <w:szCs w:val="24"/>
        </w:rPr>
        <w:t>тики (адаптационной)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</w:t>
      </w:r>
      <w:r w:rsidR="000A41E4" w:rsidRPr="00A80483">
        <w:rPr>
          <w:sz w:val="24"/>
          <w:szCs w:val="24"/>
        </w:rPr>
        <w:t>а</w:t>
      </w:r>
      <w:r w:rsidR="000A41E4" w:rsidRPr="00A80483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A80483">
        <w:rPr>
          <w:sz w:val="24"/>
          <w:szCs w:val="24"/>
        </w:rPr>
        <w:t>е</w:t>
      </w:r>
      <w:r w:rsidR="000A41E4" w:rsidRPr="00A80483">
        <w:rPr>
          <w:sz w:val="24"/>
          <w:szCs w:val="24"/>
        </w:rPr>
        <w:t>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A80483">
              <w:rPr>
                <w:sz w:val="24"/>
                <w:szCs w:val="24"/>
              </w:rPr>
              <w:t>е</w:t>
            </w:r>
            <w:r w:rsidRPr="00A8048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дневной жизни и профе</w:t>
            </w:r>
            <w:r w:rsidR="00BC5B10">
              <w:rPr>
                <w:sz w:val="24"/>
                <w:szCs w:val="24"/>
                <w:lang w:eastAsia="en-US"/>
              </w:rPr>
              <w:t>с</w:t>
            </w:r>
            <w:r w:rsidR="00BC5B10">
              <w:rPr>
                <w:sz w:val="24"/>
                <w:szCs w:val="24"/>
                <w:lang w:eastAsia="en-US"/>
              </w:rPr>
              <w:t>сиональной деятельности безопасные условия жи</w:t>
            </w:r>
            <w:r w:rsidR="00BC5B10">
              <w:rPr>
                <w:sz w:val="24"/>
                <w:szCs w:val="24"/>
                <w:lang w:eastAsia="en-US"/>
              </w:rPr>
              <w:t>з</w:t>
            </w:r>
            <w:r w:rsidR="00BC5B10">
              <w:rPr>
                <w:sz w:val="24"/>
                <w:szCs w:val="24"/>
                <w:lang w:eastAsia="en-US"/>
              </w:rPr>
              <w:t>недеятельности для с</w:t>
            </w:r>
            <w:r w:rsidR="00BC5B10">
              <w:rPr>
                <w:sz w:val="24"/>
                <w:szCs w:val="24"/>
                <w:lang w:eastAsia="en-US"/>
              </w:rPr>
              <w:t>о</w:t>
            </w:r>
            <w:r w:rsidR="00BC5B10">
              <w:rPr>
                <w:sz w:val="24"/>
                <w:szCs w:val="24"/>
                <w:lang w:eastAsia="en-US"/>
              </w:rPr>
              <w:t>хранения природной ср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ды, обеспечения устойч</w:t>
            </w:r>
            <w:r w:rsidR="00BC5B10">
              <w:rPr>
                <w:sz w:val="24"/>
                <w:szCs w:val="24"/>
                <w:lang w:eastAsia="en-US"/>
              </w:rPr>
              <w:t>и</w:t>
            </w:r>
            <w:r w:rsidR="00BC5B10">
              <w:rPr>
                <w:sz w:val="24"/>
                <w:szCs w:val="24"/>
                <w:lang w:eastAsia="en-US"/>
              </w:rPr>
              <w:t>вого развития общества, в том числе при угрозе и возникновении чрезв</w:t>
            </w:r>
            <w:r w:rsidR="00BC5B10">
              <w:rPr>
                <w:sz w:val="24"/>
                <w:szCs w:val="24"/>
                <w:lang w:eastAsia="en-US"/>
              </w:rPr>
              <w:t>ы</w:t>
            </w:r>
            <w:r w:rsidR="00BC5B10">
              <w:rPr>
                <w:sz w:val="24"/>
                <w:szCs w:val="24"/>
                <w:lang w:eastAsia="en-US"/>
              </w:rPr>
              <w:t>чайных ситуаций и вое</w:t>
            </w:r>
            <w:r w:rsidR="00BC5B10">
              <w:rPr>
                <w:sz w:val="24"/>
                <w:szCs w:val="24"/>
                <w:lang w:eastAsia="en-US"/>
              </w:rPr>
              <w:t>н</w:t>
            </w:r>
            <w:r w:rsidR="00BC5B10">
              <w:rPr>
                <w:sz w:val="24"/>
                <w:szCs w:val="24"/>
                <w:lang w:eastAsia="en-US"/>
              </w:rPr>
              <w:t>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нические средства защиты людей в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и военных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УК-8.4 знать превентивные мероприятия по обеспечению безопасности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условиях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ны и условия возникновения чрезвыча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УК-8.11 владеть навыками оказания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внеурочной деятельн</w:t>
            </w:r>
            <w:r w:rsidR="00B6023E">
              <w:rPr>
                <w:sz w:val="24"/>
                <w:szCs w:val="24"/>
              </w:rPr>
              <w:t>о</w:t>
            </w:r>
            <w:r w:rsidR="00B6023E">
              <w:rPr>
                <w:sz w:val="24"/>
                <w:szCs w:val="24"/>
              </w:rPr>
              <w:t>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потребностей конкретного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ПК-5.5 владеть технологиями развития детей,  согласно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>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804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>5. Содержание практики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</w:t>
            </w:r>
            <w:r w:rsidRPr="00A80483">
              <w:rPr>
                <w:color w:val="000000"/>
                <w:sz w:val="18"/>
                <w:szCs w:val="18"/>
              </w:rPr>
              <w:t>к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</w:t>
            </w:r>
            <w:r w:rsidRPr="00A80483">
              <w:rPr>
                <w:color w:val="000000"/>
                <w:sz w:val="18"/>
                <w:szCs w:val="18"/>
              </w:rPr>
              <w:t>н</w:t>
            </w:r>
            <w:r w:rsidRPr="00A80483">
              <w:rPr>
                <w:color w:val="000000"/>
                <w:sz w:val="18"/>
                <w:szCs w:val="18"/>
              </w:rPr>
              <w:t>сульт</w:t>
            </w:r>
            <w:r w:rsidRPr="00A80483">
              <w:rPr>
                <w:color w:val="000000"/>
                <w:sz w:val="18"/>
                <w:szCs w:val="18"/>
              </w:rPr>
              <w:t>а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A80483">
              <w:rPr>
                <w:color w:val="000000"/>
                <w:sz w:val="22"/>
                <w:szCs w:val="22"/>
              </w:rPr>
              <w:t>а</w:t>
            </w:r>
            <w:r w:rsidRPr="00A804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A80483">
              <w:rPr>
                <w:color w:val="000000"/>
                <w:sz w:val="22"/>
                <w:szCs w:val="22"/>
              </w:rPr>
              <w:t>и</w:t>
            </w:r>
            <w:r w:rsidRPr="00A80483">
              <w:rPr>
                <w:color w:val="000000"/>
                <w:sz w:val="22"/>
                <w:szCs w:val="22"/>
              </w:rPr>
              <w:t>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</w:t>
            </w:r>
            <w:r w:rsidRPr="00A80483">
              <w:rPr>
                <w:color w:val="000000"/>
                <w:sz w:val="22"/>
                <w:szCs w:val="22"/>
              </w:rPr>
              <w:t>в</w:t>
            </w:r>
            <w:r w:rsidRPr="00A804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A80483">
              <w:rPr>
                <w:color w:val="000000"/>
                <w:sz w:val="22"/>
                <w:szCs w:val="22"/>
              </w:rPr>
              <w:t>у</w:t>
            </w:r>
            <w:r w:rsidRPr="00A8048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A80483">
              <w:rPr>
                <w:color w:val="000000"/>
                <w:sz w:val="22"/>
                <w:szCs w:val="22"/>
              </w:rPr>
              <w:t>н</w:t>
            </w:r>
            <w:r w:rsidRPr="00A804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муся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сы: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 визитная карточка образов</w:t>
            </w:r>
            <w:r w:rsidRPr="00063939">
              <w:rPr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 xml:space="preserve">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</w:t>
            </w:r>
            <w:r w:rsidRPr="00063939">
              <w:rPr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класса</w:t>
            </w:r>
            <w:r w:rsidRPr="00063939">
              <w:rPr>
                <w:sz w:val="22"/>
                <w:szCs w:val="22"/>
              </w:rPr>
              <w:t>(по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>Анализ урока в начальной школе с позиций зд</w:t>
            </w:r>
            <w:r w:rsidRPr="00063939">
              <w:rPr>
                <w:i/>
                <w:sz w:val="22"/>
                <w:szCs w:val="22"/>
              </w:rPr>
              <w:t>о</w:t>
            </w:r>
            <w:r w:rsidRPr="00063939">
              <w:rPr>
                <w:i/>
                <w:sz w:val="22"/>
                <w:szCs w:val="22"/>
              </w:rPr>
              <w:t>ровьесбережения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lastRenderedPageBreak/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Изучение системы и уровня организации з</w:t>
            </w:r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color w:val="000000"/>
                <w:sz w:val="22"/>
                <w:szCs w:val="22"/>
              </w:rPr>
              <w:t xml:space="preserve">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</w:t>
            </w:r>
            <w:r w:rsidR="00063939" w:rsidRPr="00063939">
              <w:rPr>
                <w:rFonts w:ascii="Times New Roman" w:hAnsi="Times New Roman"/>
                <w:color w:val="000000"/>
              </w:rPr>
              <w:t>а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</w:t>
            </w:r>
            <w:r w:rsidR="00063939" w:rsidRPr="00063939">
              <w:rPr>
                <w:rFonts w:ascii="Times New Roman" w:hAnsi="Times New Roman"/>
                <w:color w:val="000000"/>
              </w:rPr>
              <w:t>к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</w:t>
            </w:r>
            <w:r w:rsidRPr="00063939">
              <w:rPr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i/>
                <w:color w:val="000000"/>
                <w:sz w:val="22"/>
                <w:szCs w:val="22"/>
              </w:rPr>
              <w:t>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r w:rsidR="00063939" w:rsidRPr="00063939">
              <w:rPr>
                <w:color w:val="000000"/>
                <w:sz w:val="22"/>
                <w:szCs w:val="22"/>
              </w:rPr>
              <w:t xml:space="preserve"> Сделать картотеку физминуток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 Составить презентацию на тему «Здоровье</w:t>
            </w:r>
            <w:r w:rsidRPr="00063939">
              <w:rPr>
                <w:color w:val="000000"/>
                <w:sz w:val="22"/>
                <w:szCs w:val="22"/>
              </w:rPr>
              <w:t>с</w:t>
            </w:r>
            <w:r w:rsidRPr="00063939">
              <w:rPr>
                <w:color w:val="000000"/>
                <w:sz w:val="22"/>
                <w:szCs w:val="22"/>
              </w:rPr>
              <w:t xml:space="preserve">берегающие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у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зить на портал, в отчет сложить распеч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:составить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r w:rsidRPr="0006393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063939">
              <w:rPr>
                <w:color w:val="000000"/>
                <w:sz w:val="22"/>
                <w:szCs w:val="22"/>
              </w:rPr>
              <w:t>н</w:t>
            </w:r>
            <w:r w:rsidRPr="0006393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>База проведения практики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</w:t>
      </w:r>
      <w:r w:rsidR="006C7E25" w:rsidRPr="00A80483">
        <w:rPr>
          <w:i/>
          <w:iCs/>
        </w:rPr>
        <w:t>в</w:t>
      </w:r>
      <w:r w:rsidR="006C7E25" w:rsidRPr="00A80483">
        <w:rPr>
          <w:i/>
          <w:iCs/>
        </w:rPr>
        <w:t>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9C72C0" w:rsidRPr="00A80483">
        <w:rPr>
          <w:rStyle w:val="fontstyle21"/>
        </w:rPr>
        <w:t>образовательные орган</w:t>
      </w:r>
      <w:r w:rsidR="009C72C0" w:rsidRPr="00A80483">
        <w:rPr>
          <w:rStyle w:val="fontstyle21"/>
        </w:rPr>
        <w:t>и</w:t>
      </w:r>
      <w:r w:rsidR="009C72C0" w:rsidRPr="00A80483">
        <w:rPr>
          <w:rStyle w:val="fontstyle21"/>
        </w:rPr>
        <w:t>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</w:t>
      </w:r>
      <w:r w:rsidR="00654C19" w:rsidRPr="00A80483">
        <w:t>о</w:t>
      </w:r>
      <w:r w:rsidR="00654C19" w:rsidRPr="00A80483">
        <w:t>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A80483">
        <w:rPr>
          <w:rFonts w:ascii="Times New Roman" w:hAnsi="Times New Roman"/>
          <w:sz w:val="24"/>
          <w:szCs w:val="24"/>
        </w:rPr>
        <w:t>у</w:t>
      </w:r>
      <w:r w:rsidRPr="00A804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ведения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A80483">
        <w:rPr>
          <w:b/>
          <w:sz w:val="16"/>
          <w:szCs w:val="16"/>
        </w:rPr>
        <w:t>ь</w:t>
      </w:r>
      <w:r w:rsidRPr="00A804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A80483">
        <w:rPr>
          <w:b/>
          <w:sz w:val="16"/>
          <w:szCs w:val="16"/>
        </w:rPr>
        <w:t>н</w:t>
      </w:r>
      <w:r w:rsidRPr="00A80483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>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A80483">
        <w:rPr>
          <w:sz w:val="16"/>
          <w:szCs w:val="16"/>
        </w:rPr>
        <w:t>м</w:t>
      </w:r>
      <w:r w:rsidRPr="00A80483">
        <w:rPr>
          <w:sz w:val="16"/>
          <w:szCs w:val="16"/>
        </w:rPr>
        <w:t xml:space="preserve">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A80483">
        <w:rPr>
          <w:sz w:val="16"/>
          <w:szCs w:val="16"/>
        </w:rPr>
        <w:t>я</w:t>
      </w:r>
      <w:r w:rsidRPr="00A80483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</w:t>
      </w:r>
      <w:r w:rsidRPr="00A80483">
        <w:rPr>
          <w:sz w:val="16"/>
          <w:szCs w:val="16"/>
        </w:rPr>
        <w:lastRenderedPageBreak/>
        <w:t xml:space="preserve">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>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A80483">
        <w:rPr>
          <w:b/>
          <w:i/>
          <w:sz w:val="16"/>
          <w:szCs w:val="16"/>
        </w:rPr>
        <w:t>о</w:t>
      </w:r>
      <w:r w:rsidRPr="00A80483">
        <w:rPr>
          <w:b/>
          <w:i/>
          <w:sz w:val="16"/>
          <w:szCs w:val="16"/>
        </w:rPr>
        <w:t>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 xml:space="preserve">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A80483">
        <w:rPr>
          <w:sz w:val="16"/>
          <w:szCs w:val="16"/>
        </w:rPr>
        <w:t>с</w:t>
      </w:r>
      <w:r w:rsidRPr="00A80483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>Федерального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A80483">
        <w:rPr>
          <w:sz w:val="16"/>
          <w:szCs w:val="16"/>
        </w:rPr>
        <w:t>у</w:t>
      </w:r>
      <w:r w:rsidRPr="00A80483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A80483">
        <w:rPr>
          <w:sz w:val="16"/>
          <w:szCs w:val="16"/>
        </w:rPr>
        <w:t>н</w:t>
      </w:r>
      <w:r w:rsidRPr="00A804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>. Указание форм отчетности по практике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>едагогической) практике (ада</w:t>
      </w:r>
      <w:r w:rsidR="00C82F62" w:rsidRPr="00A80483">
        <w:rPr>
          <w:color w:val="000000"/>
          <w:sz w:val="24"/>
          <w:szCs w:val="24"/>
        </w:rPr>
        <w:t>п</w:t>
      </w:r>
      <w:r w:rsidR="00C82F62" w:rsidRPr="00A80483">
        <w:rPr>
          <w:color w:val="000000"/>
          <w:sz w:val="24"/>
          <w:szCs w:val="24"/>
        </w:rPr>
        <w:t xml:space="preserve">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низации.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 xml:space="preserve">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>, его подписывает руководитель практики от орган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4"/>
          <w:szCs w:val="24"/>
        </w:rPr>
        <w:t>по 4-балльной системе («отлично», «хорошо» «удовлетвор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067B4">
        <w:rPr>
          <w:b/>
          <w:bCs/>
          <w:color w:val="000000"/>
          <w:sz w:val="24"/>
          <w:szCs w:val="24"/>
        </w:rPr>
        <w:t>п</w:t>
      </w:r>
      <w:r w:rsidR="00C82F62" w:rsidRPr="000067B4">
        <w:rPr>
          <w:b/>
          <w:bCs/>
          <w:color w:val="000000"/>
          <w:sz w:val="24"/>
          <w:szCs w:val="24"/>
        </w:rPr>
        <w:t>роизводственной</w:t>
      </w:r>
      <w:r w:rsidR="00C82F62" w:rsidRPr="00A80483">
        <w:rPr>
          <w:b/>
          <w:bCs/>
          <w:sz w:val="24"/>
          <w:szCs w:val="24"/>
        </w:rPr>
        <w:t xml:space="preserve"> (п</w:t>
      </w:r>
      <w:r w:rsidR="00C82F62" w:rsidRPr="00A80483">
        <w:rPr>
          <w:b/>
          <w:bCs/>
          <w:color w:val="000000"/>
          <w:sz w:val="24"/>
          <w:szCs w:val="24"/>
        </w:rPr>
        <w:t>едагогической) пра</w:t>
      </w:r>
      <w:r w:rsidR="00C82F62" w:rsidRPr="00A80483">
        <w:rPr>
          <w:b/>
          <w:bCs/>
          <w:color w:val="000000"/>
          <w:sz w:val="24"/>
          <w:szCs w:val="24"/>
        </w:rPr>
        <w:t>к</w:t>
      </w:r>
      <w:r w:rsidR="00C82F62" w:rsidRPr="00A80483">
        <w:rPr>
          <w:b/>
          <w:bCs/>
          <w:color w:val="000000"/>
          <w:sz w:val="24"/>
          <w:szCs w:val="24"/>
        </w:rPr>
        <w:t xml:space="preserve">тики (адаптационной)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>едагог</w:t>
      </w:r>
      <w:r w:rsidRPr="000067B4">
        <w:rPr>
          <w:b/>
          <w:bCs/>
          <w:color w:val="000000"/>
          <w:sz w:val="24"/>
          <w:szCs w:val="24"/>
        </w:rPr>
        <w:t>и</w:t>
      </w:r>
      <w:r w:rsidRPr="000067B4">
        <w:rPr>
          <w:b/>
          <w:bCs/>
          <w:color w:val="000000"/>
          <w:sz w:val="24"/>
          <w:szCs w:val="24"/>
        </w:rPr>
        <w:t xml:space="preserve">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</w:t>
      </w:r>
      <w:r w:rsidRPr="000067B4">
        <w:rPr>
          <w:rFonts w:eastAsia="Times New Roman"/>
          <w:color w:val="000000"/>
          <w:sz w:val="24"/>
        </w:rPr>
        <w:t>а</w:t>
      </w:r>
      <w:r w:rsidRPr="000067B4">
        <w:rPr>
          <w:rFonts w:eastAsia="Times New Roman"/>
          <w:color w:val="000000"/>
          <w:sz w:val="24"/>
        </w:rPr>
        <w:t>ции) отчета выставляется зачет с оценкой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</w:t>
      </w:r>
      <w:r w:rsidRPr="00A80483">
        <w:rPr>
          <w:rFonts w:ascii="Times New Roman" w:hAnsi="Times New Roman"/>
          <w:sz w:val="24"/>
          <w:szCs w:val="24"/>
        </w:rPr>
        <w:t>н</w:t>
      </w:r>
      <w:r w:rsidRPr="00A80483">
        <w:rPr>
          <w:rFonts w:ascii="Times New Roman" w:hAnsi="Times New Roman"/>
          <w:sz w:val="24"/>
          <w:szCs w:val="24"/>
        </w:rPr>
        <w:t xml:space="preserve">ный // ЭБС Юрайт [сайт]. — URL: </w:t>
      </w:r>
      <w:hyperlink r:id="rId8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Никифоров, Л. Л. Безопасность жизнедеятельности : учебное пособие / Л. Л. Ник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форов, В. В. Персиянов. — 2-е изд. — Москва : Дашков и К, 2019. — 494 c. — ISBN 978-5-394-03217-2. — Текст : электронный // Электронно-библиотечная си</w:t>
      </w:r>
      <w:r w:rsidRPr="00A80483">
        <w:rPr>
          <w:rFonts w:ascii="Times New Roman" w:hAnsi="Times New Roman"/>
          <w:sz w:val="24"/>
          <w:szCs w:val="24"/>
        </w:rPr>
        <w:t>с</w:t>
      </w:r>
      <w:r w:rsidRPr="00A80483">
        <w:rPr>
          <w:rFonts w:ascii="Times New Roman" w:hAnsi="Times New Roman"/>
          <w:sz w:val="24"/>
          <w:szCs w:val="24"/>
        </w:rPr>
        <w:t xml:space="preserve">тема IPR BOOKS : [сайт]. — URL: </w:t>
      </w:r>
      <w:hyperlink r:id="rId9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 : учебное пособие / Н. В. Третьякова, Т. В. Андрюхина, Е. В. Кетриш ; под редакц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lastRenderedPageBreak/>
        <w:t xml:space="preserve">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>Айзман, Р. И. Основы безопасности жизнедеятельности : учебное пособие / Р. И. Айзман, Н. С. Шуленина, В. М. Ширшова ; под редакцией А. Я. Тернер. — Нов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 xml:space="preserve">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D84B7A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</w:t>
      </w:r>
      <w:hyperlink r:id="rId14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 : учебное пособие / Л. А. Муравей, Д. А. Кр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вошеин, Е. Н. Черемисина [и др.] ; под редакцией Л. А. Муравей. — 2-е изд. — М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сква : ЮНИТИ-ДАНА, 2017. — 431 c. — ISBN 978-5-238-00352-8. — Текст : эле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 xml:space="preserve">тронный // Электронно-библиотечная система IPR BOOKS : [сайт]. — URL: </w:t>
      </w:r>
      <w:hyperlink r:id="rId17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>Физическая культура и здоровьесберегающие технологии в образовательном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 xml:space="preserve">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D84B7A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80483">
        <w:rPr>
          <w:sz w:val="24"/>
          <w:szCs w:val="24"/>
        </w:rPr>
        <w:t>ж</w:t>
      </w:r>
      <w:r w:rsidRPr="00A80483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ции как на территорииорганизации,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A80483">
        <w:rPr>
          <w:sz w:val="24"/>
          <w:szCs w:val="24"/>
        </w:rPr>
        <w:t>ь</w:t>
      </w:r>
      <w:r w:rsidRPr="00A80483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A80483">
        <w:rPr>
          <w:sz w:val="24"/>
          <w:szCs w:val="24"/>
        </w:rPr>
        <w:t>д</w:t>
      </w:r>
      <w:r w:rsidRPr="00A804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80483">
        <w:rPr>
          <w:sz w:val="24"/>
          <w:szCs w:val="24"/>
        </w:rPr>
        <w:t>н</w:t>
      </w:r>
      <w:r w:rsidRPr="00A80483">
        <w:rPr>
          <w:sz w:val="24"/>
          <w:szCs w:val="24"/>
        </w:rPr>
        <w:t>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color w:val="000000"/>
          <w:sz w:val="24"/>
          <w:szCs w:val="24"/>
          <w:lang w:val="en-US"/>
        </w:rPr>
        <w:t>MicrosoftWindows</w:t>
      </w:r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A80483">
        <w:rPr>
          <w:b/>
          <w:bCs/>
          <w:color w:val="000000"/>
          <w:sz w:val="24"/>
        </w:rPr>
        <w:t>ч</w:t>
      </w:r>
      <w:r w:rsidRPr="00A80483">
        <w:rPr>
          <w:b/>
          <w:bCs/>
          <w:color w:val="000000"/>
          <w:sz w:val="24"/>
        </w:rPr>
        <w:t>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D84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D84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D84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D84B7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ВО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A80483">
        <w:rPr>
          <w:rFonts w:ascii="Times New Roman" w:hAnsi="Times New Roman" w:cs="Times New Roman"/>
          <w:sz w:val="24"/>
          <w:szCs w:val="24"/>
        </w:rPr>
        <w:t>ю</w:t>
      </w:r>
      <w:r w:rsidRPr="00A8048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A80483">
        <w:rPr>
          <w:rFonts w:ascii="Times New Roman" w:hAnsi="Times New Roman" w:cs="Times New Roman"/>
          <w:sz w:val="24"/>
          <w:szCs w:val="24"/>
        </w:rPr>
        <w:t>а</w:t>
      </w:r>
      <w:r w:rsidRPr="00A804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>Договор о совместной де</w:t>
      </w:r>
      <w:r w:rsidRPr="00A80483">
        <w:rPr>
          <w:spacing w:val="-7"/>
          <w:sz w:val="24"/>
          <w:szCs w:val="24"/>
        </w:rPr>
        <w:t>я</w:t>
      </w:r>
      <w:r w:rsidRPr="00A804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</w:t>
      </w:r>
      <w:r w:rsidRPr="00A80483">
        <w:rPr>
          <w:spacing w:val="2"/>
          <w:sz w:val="24"/>
          <w:szCs w:val="24"/>
        </w:rPr>
        <w:t>к</w:t>
      </w:r>
      <w:r w:rsidRPr="00A80483">
        <w:rPr>
          <w:spacing w:val="2"/>
          <w:sz w:val="24"/>
          <w:szCs w:val="24"/>
        </w:rPr>
        <w:t>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A80483">
        <w:rPr>
          <w:sz w:val="24"/>
          <w:szCs w:val="24"/>
        </w:rPr>
        <w:t>у</w:t>
      </w:r>
      <w:r w:rsidRPr="00A804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ла, необходимым для руководства практикой.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A80483">
        <w:rPr>
          <w:sz w:val="24"/>
          <w:szCs w:val="24"/>
        </w:rPr>
        <w:t>х</w:t>
      </w:r>
      <w:r w:rsidRPr="00A8048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A80483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A80483">
        <w:rPr>
          <w:sz w:val="24"/>
          <w:szCs w:val="24"/>
        </w:rPr>
        <w:t>в</w:t>
      </w:r>
      <w:r w:rsidRPr="00A8048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A80483">
        <w:rPr>
          <w:sz w:val="24"/>
          <w:szCs w:val="24"/>
        </w:rPr>
        <w:t>ы</w:t>
      </w:r>
      <w:r w:rsidRPr="00A80483">
        <w:rPr>
          <w:sz w:val="24"/>
          <w:szCs w:val="24"/>
        </w:rPr>
        <w:t>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</w:t>
      </w:r>
      <w:r w:rsidRPr="00A80483">
        <w:t>ж</w:t>
      </w:r>
      <w:r w:rsidRPr="00A80483">
        <w:t>ность беспрепятственного доступа практикантов из числа лиц с ограниченными возмо</w:t>
      </w:r>
      <w:r w:rsidRPr="00A80483">
        <w:t>ж</w:t>
      </w:r>
      <w:r w:rsidRPr="00A804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</w:t>
      </w:r>
      <w:r w:rsidRPr="00A80483">
        <w:t>а</w:t>
      </w:r>
      <w:r w:rsidRPr="00A80483">
        <w:t>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474407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>Результат:  визитная карточка образовательной  организации (по схеме, содерж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 xml:space="preserve">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</w:t>
      </w:r>
      <w:r w:rsidRPr="00B0535A">
        <w:rPr>
          <w:sz w:val="24"/>
          <w:szCs w:val="24"/>
        </w:rPr>
        <w:t>р</w:t>
      </w:r>
      <w:r w:rsidRPr="00B0535A">
        <w:rPr>
          <w:sz w:val="24"/>
          <w:szCs w:val="24"/>
        </w:rPr>
        <w:t xml:space="preserve">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474407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ле</w:t>
      </w:r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692" w:rsidRDefault="00952692" w:rsidP="00160BC1">
      <w:r>
        <w:separator/>
      </w:r>
    </w:p>
  </w:endnote>
  <w:endnote w:type="continuationSeparator" w:id="1">
    <w:p w:rsidR="00952692" w:rsidRDefault="0095269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692" w:rsidRDefault="00952692" w:rsidP="00160BC1">
      <w:r>
        <w:separator/>
      </w:r>
    </w:p>
  </w:footnote>
  <w:footnote w:type="continuationSeparator" w:id="1">
    <w:p w:rsidR="00952692" w:rsidRDefault="0095269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8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7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36"/>
  </w:num>
  <w:num w:numId="34">
    <w:abstractNumId w:val="40"/>
  </w:num>
  <w:num w:numId="35">
    <w:abstractNumId w:val="24"/>
  </w:num>
  <w:num w:numId="36">
    <w:abstractNumId w:val="42"/>
  </w:num>
  <w:num w:numId="37">
    <w:abstractNumId w:val="34"/>
  </w:num>
  <w:num w:numId="38">
    <w:abstractNumId w:val="39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7B4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2A5F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407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10EDA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3F7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21F6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92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099"/>
    <w:rsid w:val="00A41AEB"/>
    <w:rsid w:val="00A42EF2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50D"/>
    <w:rsid w:val="00C36C15"/>
    <w:rsid w:val="00C40C06"/>
    <w:rsid w:val="00C4549C"/>
    <w:rsid w:val="00C534D0"/>
    <w:rsid w:val="00C54211"/>
    <w:rsid w:val="00C55E91"/>
    <w:rsid w:val="00C5602A"/>
    <w:rsid w:val="00C5660E"/>
    <w:rsid w:val="00C61020"/>
    <w:rsid w:val="00C70CA1"/>
    <w:rsid w:val="00C74F8D"/>
    <w:rsid w:val="00C76534"/>
    <w:rsid w:val="00C80D4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3D47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4B7A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B7AD6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6043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30" TargetMode="External"/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8279</Words>
  <Characters>47195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55364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15</cp:revision>
  <cp:lastPrinted>2019-10-17T08:03:00Z</cp:lastPrinted>
  <dcterms:created xsi:type="dcterms:W3CDTF">2022-02-19T10:07:00Z</dcterms:created>
  <dcterms:modified xsi:type="dcterms:W3CDTF">2023-09-21T09:06:00Z</dcterms:modified>
</cp:coreProperties>
</file>